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AABCF" w14:textId="3222730B" w:rsidR="00C47566" w:rsidRPr="00920BEB" w:rsidRDefault="00C47566" w:rsidP="00E506C6">
      <w:pPr>
        <w:jc w:val="center"/>
        <w:rPr>
          <w:rFonts w:cstheme="minorHAnsi"/>
          <w:b/>
          <w:sz w:val="24"/>
          <w:szCs w:val="24"/>
        </w:rPr>
      </w:pPr>
      <w:r w:rsidRPr="00920BEB">
        <w:rPr>
          <w:rFonts w:cstheme="minorHAnsi"/>
          <w:b/>
          <w:sz w:val="24"/>
          <w:szCs w:val="24"/>
        </w:rPr>
        <w:t>Zgoda na przetwarzanie danych osobowych</w:t>
      </w:r>
    </w:p>
    <w:p w14:paraId="5A3DEF33" w14:textId="77777777" w:rsidR="00C47566" w:rsidRPr="00920BEB" w:rsidRDefault="00C47566" w:rsidP="00C47566">
      <w:pPr>
        <w:jc w:val="center"/>
        <w:rPr>
          <w:rFonts w:cstheme="minorHAnsi"/>
          <w:b/>
          <w:sz w:val="24"/>
          <w:szCs w:val="24"/>
        </w:rPr>
      </w:pPr>
      <w:r w:rsidRPr="00920BEB">
        <w:rPr>
          <w:rFonts w:cstheme="minorHAnsi"/>
          <w:b/>
          <w:sz w:val="24"/>
          <w:szCs w:val="24"/>
        </w:rPr>
        <w:t>Oświadczenie</w:t>
      </w:r>
    </w:p>
    <w:p w14:paraId="150E70EA" w14:textId="77777777" w:rsidR="00C47566" w:rsidRPr="00920BEB" w:rsidRDefault="00C47566" w:rsidP="00C47566">
      <w:pPr>
        <w:jc w:val="center"/>
        <w:rPr>
          <w:rFonts w:cstheme="minorHAnsi"/>
          <w:b/>
          <w:sz w:val="24"/>
          <w:szCs w:val="24"/>
        </w:rPr>
      </w:pPr>
      <w:r w:rsidRPr="00920BEB">
        <w:rPr>
          <w:rFonts w:cstheme="minorHAnsi"/>
          <w:b/>
          <w:sz w:val="24"/>
          <w:szCs w:val="24"/>
        </w:rPr>
        <w:t xml:space="preserve">w sprawie wyrażenia zgody na przetwarzanie danych osobowych   </w:t>
      </w:r>
    </w:p>
    <w:p w14:paraId="660E7E5F" w14:textId="7844CFDC" w:rsidR="00C47566" w:rsidRPr="001B41BB" w:rsidRDefault="00C47566" w:rsidP="0071151C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cstheme="minorHAnsi"/>
          <w:sz w:val="20"/>
          <w:szCs w:val="20"/>
        </w:rPr>
      </w:pPr>
      <w:r w:rsidRPr="001B41BB">
        <w:rPr>
          <w:rFonts w:cstheme="minorHAnsi"/>
          <w:sz w:val="20"/>
          <w:szCs w:val="20"/>
        </w:rPr>
        <w:t xml:space="preserve">Ja niżej popisana/podpisany na podstawie art. 6 ust. 1 lit. a, art. 9 ust. </w:t>
      </w:r>
      <w:r w:rsidRPr="001B41BB">
        <w:rPr>
          <w:rFonts w:cstheme="minorHAnsi"/>
          <w:sz w:val="20"/>
          <w:szCs w:val="20"/>
        </w:rPr>
        <w:br/>
        <w:t xml:space="preserve">2 lit. a rozporządzenia Parlamentu Europejskiego i Rady (UE) 2016/679 z dnia 27 kwietnia 2016 r. </w:t>
      </w:r>
      <w:r w:rsidRPr="001B41BB">
        <w:rPr>
          <w:rFonts w:cstheme="minorHAnsi"/>
          <w:i/>
          <w:sz w:val="20"/>
          <w:szCs w:val="20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1B41BB">
        <w:rPr>
          <w:rFonts w:cstheme="minorHAnsi"/>
          <w:sz w:val="20"/>
          <w:szCs w:val="20"/>
        </w:rPr>
        <w:t xml:space="preserve"> Dz. Urz. UE L 119/1, z 4.5.2016, zwanego dalej „RODO” wyrażam</w:t>
      </w:r>
      <w:r w:rsidRPr="001B41BB">
        <w:rPr>
          <w:rFonts w:cstheme="minorHAnsi"/>
          <w:b/>
          <w:sz w:val="20"/>
          <w:szCs w:val="20"/>
        </w:rPr>
        <w:t xml:space="preserve"> </w:t>
      </w:r>
      <w:r w:rsidRPr="001B41BB">
        <w:rPr>
          <w:rFonts w:cstheme="minorHAnsi"/>
          <w:sz w:val="20"/>
          <w:szCs w:val="20"/>
        </w:rPr>
        <w:t>zgodę na przetwarzanie następujących kategorii moich danych osobowych (imię, nazwisko, nr PESEL, seria i nr dowodu tożsamości) w ramach realizacji umowy na świadczenie kompleksowych usług w zakresie sprzątania i utrzymania w czystości obiektu usytuowanego w</w:t>
      </w:r>
      <w:r w:rsidR="00136130">
        <w:rPr>
          <w:rFonts w:cstheme="minorHAnsi"/>
          <w:sz w:val="20"/>
          <w:szCs w:val="20"/>
        </w:rPr>
        <w:t> Lublinie przy ul. Grenadierów 4</w:t>
      </w:r>
      <w:r w:rsidR="00087C5A">
        <w:rPr>
          <w:rFonts w:cstheme="minorHAnsi"/>
          <w:sz w:val="20"/>
          <w:szCs w:val="20"/>
        </w:rPr>
        <w:t xml:space="preserve"> a</w:t>
      </w:r>
      <w:r w:rsidRPr="001B41BB">
        <w:rPr>
          <w:rFonts w:cstheme="minorHAnsi"/>
          <w:sz w:val="20"/>
          <w:szCs w:val="20"/>
        </w:rPr>
        <w:t xml:space="preserve">, które wiąże się z dostępem  do obiektów Zamawiającego. </w:t>
      </w:r>
    </w:p>
    <w:p w14:paraId="5512F9A6" w14:textId="77777777" w:rsidR="00C47566" w:rsidRPr="001B41BB" w:rsidRDefault="00C47566" w:rsidP="0071151C">
      <w:pPr>
        <w:shd w:val="clear" w:color="auto" w:fill="FFFFFF"/>
        <w:spacing w:after="0" w:line="240" w:lineRule="auto"/>
        <w:jc w:val="both"/>
        <w:textAlignment w:val="center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1B41BB">
        <w:rPr>
          <w:rFonts w:eastAsia="Times New Roman" w:cstheme="minorHAnsi"/>
          <w:color w:val="000000"/>
          <w:sz w:val="20"/>
          <w:szCs w:val="20"/>
          <w:lang w:eastAsia="pl-PL"/>
        </w:rPr>
        <w:t xml:space="preserve">Podanie przeze mnie danych osobowych jest dobrowolne. </w:t>
      </w:r>
    </w:p>
    <w:p w14:paraId="1DEF5BAE" w14:textId="77777777" w:rsidR="003A7FE7" w:rsidRDefault="003A7FE7" w:rsidP="0071151C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p w14:paraId="2A4D4C19" w14:textId="17832A02" w:rsidR="001B41BB" w:rsidRPr="001B41BB" w:rsidRDefault="001B41BB" w:rsidP="0071151C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B41BB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KLAUZULA INFORMACYJNA </w:t>
      </w:r>
    </w:p>
    <w:p w14:paraId="489620C2" w14:textId="5C8973E9" w:rsidR="00E506C6" w:rsidRPr="00E506C6" w:rsidRDefault="00E506C6" w:rsidP="0071151C">
      <w:pPr>
        <w:pStyle w:val="NormalnyWeb"/>
        <w:numPr>
          <w:ilvl w:val="0"/>
          <w:numId w:val="9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E506C6">
        <w:rPr>
          <w:rFonts w:asciiTheme="minorHAnsi" w:hAnsiTheme="minorHAnsi" w:cstheme="minorHAnsi"/>
          <w:sz w:val="20"/>
          <w:szCs w:val="20"/>
        </w:rPr>
        <w:t>Administratorem Pani/Pana danych osobowych będzie Komendant Wojewódzki Policji w Lublinie, z siedzibą przy ulicy Gabriela Narutowicza 73, telefon 47 811 59 00.</w:t>
      </w:r>
    </w:p>
    <w:p w14:paraId="66B37115" w14:textId="36C0CD4A" w:rsidR="00E506C6" w:rsidRPr="00E506C6" w:rsidRDefault="00E506C6" w:rsidP="0071151C">
      <w:pPr>
        <w:pStyle w:val="NormalnyWeb"/>
        <w:numPr>
          <w:ilvl w:val="0"/>
          <w:numId w:val="9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E506C6">
        <w:rPr>
          <w:rFonts w:asciiTheme="minorHAnsi" w:hAnsiTheme="minorHAnsi" w:cstheme="minorHAnsi"/>
          <w:sz w:val="20"/>
          <w:szCs w:val="20"/>
        </w:rPr>
        <w:t xml:space="preserve">Dane kontaktowe inspektora ochrony danych w Komendzie Wojewódzkiej Policji w Lublinie – e-mail: </w:t>
      </w:r>
      <w:hyperlink r:id="rId5" w:history="1">
        <w:r w:rsidRPr="00E506C6">
          <w:rPr>
            <w:rStyle w:val="Hipercze"/>
            <w:rFonts w:asciiTheme="minorHAnsi" w:hAnsiTheme="minorHAnsi" w:cstheme="minorHAnsi"/>
            <w:sz w:val="20"/>
            <w:szCs w:val="20"/>
          </w:rPr>
          <w:t>iod.kwp@lu.policja.gov.pl</w:t>
        </w:r>
      </w:hyperlink>
      <w:r w:rsidRPr="00E506C6">
        <w:rPr>
          <w:rFonts w:asciiTheme="minorHAnsi" w:hAnsiTheme="minorHAnsi" w:cstheme="minorHAnsi"/>
          <w:sz w:val="20"/>
          <w:szCs w:val="20"/>
        </w:rPr>
        <w:t>.</w:t>
      </w:r>
    </w:p>
    <w:p w14:paraId="4A55F6C2" w14:textId="7B0F098B" w:rsidR="00E506C6" w:rsidRPr="00E506C6" w:rsidRDefault="00E506C6" w:rsidP="0071151C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E506C6">
        <w:rPr>
          <w:rFonts w:asciiTheme="minorHAnsi" w:hAnsiTheme="minorHAnsi" w:cstheme="minorHAnsi"/>
          <w:sz w:val="20"/>
          <w:szCs w:val="20"/>
        </w:rPr>
        <w:t xml:space="preserve">          3.  Pani/Pana dane osobowe przetwarzane są w celu realizacji umowy na świadczenie kompleksowych usług w zakresie sprzątania i utrzymania w czystości obiektu usytuowanego w </w:t>
      </w:r>
      <w:r w:rsidR="00136130">
        <w:rPr>
          <w:rFonts w:asciiTheme="minorHAnsi" w:hAnsiTheme="minorHAnsi" w:cstheme="minorHAnsi"/>
          <w:sz w:val="20"/>
          <w:szCs w:val="20"/>
        </w:rPr>
        <w:t>Lublinie przy ul. Grenadierów 4</w:t>
      </w:r>
      <w:r w:rsidR="00087C5A">
        <w:rPr>
          <w:rFonts w:asciiTheme="minorHAnsi" w:hAnsiTheme="minorHAnsi" w:cstheme="minorHAnsi"/>
          <w:sz w:val="20"/>
          <w:szCs w:val="20"/>
        </w:rPr>
        <w:t xml:space="preserve"> a</w:t>
      </w:r>
      <w:r w:rsidRPr="00E506C6">
        <w:rPr>
          <w:rFonts w:asciiTheme="minorHAnsi" w:hAnsiTheme="minorHAnsi" w:cstheme="minorHAnsi"/>
          <w:sz w:val="20"/>
          <w:szCs w:val="20"/>
        </w:rPr>
        <w:t>.</w:t>
      </w:r>
      <w:r w:rsidRPr="00E506C6">
        <w:rPr>
          <w:rFonts w:asciiTheme="minorHAnsi" w:hAnsiTheme="minorHAnsi" w:cstheme="minorHAnsi"/>
          <w:sz w:val="20"/>
          <w:szCs w:val="20"/>
        </w:rPr>
        <w:br/>
        <w:t>           4. Będziemy przechowywać Pani/Pana dane osobowe do chwili załatwienia sprawy, w której zostały one zebrane, a następnie – w przypadkach, w których wymagają tego przepisy ustawy o narodowym zasobie archiwalnym i archiwach – przez czas określony w tych przepisach.</w:t>
      </w:r>
      <w:r w:rsidRPr="00E506C6">
        <w:rPr>
          <w:rFonts w:asciiTheme="minorHAnsi" w:hAnsiTheme="minorHAnsi" w:cstheme="minorHAnsi"/>
          <w:sz w:val="20"/>
          <w:szCs w:val="20"/>
        </w:rPr>
        <w:br/>
        <w:t>           5.  W związku z przetwarzaniem Pani/Pana danych osobowych, przysługuje Pani/Panu prawo do:</w:t>
      </w:r>
    </w:p>
    <w:p w14:paraId="5EE84166" w14:textId="77777777" w:rsidR="00E506C6" w:rsidRPr="00E506C6" w:rsidRDefault="00E506C6" w:rsidP="0071151C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E506C6">
        <w:rPr>
          <w:rFonts w:cstheme="minorHAnsi"/>
          <w:sz w:val="20"/>
          <w:szCs w:val="20"/>
        </w:rPr>
        <w:t> dostępu do treści danych, na zasadach określonych w art. 15 RODO z zastrzeżeniem, że udostępniane dane osobowe nie mogą ujawniać informacji niejawnych, ani naruszać tajemnic prawnie chronionych;</w:t>
      </w:r>
    </w:p>
    <w:p w14:paraId="0F21C67E" w14:textId="77777777" w:rsidR="00E506C6" w:rsidRPr="00E506C6" w:rsidRDefault="00E506C6" w:rsidP="0071151C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E506C6">
        <w:rPr>
          <w:rFonts w:cstheme="minorHAnsi"/>
          <w:sz w:val="20"/>
          <w:szCs w:val="20"/>
        </w:rPr>
        <w:t> sprostowania danych, na zasadach określonych w art. 16 RODO;</w:t>
      </w:r>
    </w:p>
    <w:p w14:paraId="1DC87A7C" w14:textId="77777777" w:rsidR="00E506C6" w:rsidRPr="00E506C6" w:rsidRDefault="00E506C6" w:rsidP="0071151C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E506C6">
        <w:rPr>
          <w:rFonts w:cstheme="minorHAnsi"/>
          <w:sz w:val="20"/>
          <w:szCs w:val="20"/>
        </w:rPr>
        <w:t>usunięcia danych, na zasadach określonych w art. 17 RODO, w tym przetwarzanych na podstawie Pani/Pana zgody, gdy ich dalszego przetwarzania nie wymaga przepis prawa krajowego bądź prawa UE. W  pozostałych przypadkach, w których Administrator przetwarza dane osobowe na podstawie przepisów prawa, dane mogą być usunięte po zakończeniu okresu archiwizacji;</w:t>
      </w:r>
    </w:p>
    <w:p w14:paraId="2F0FAF0E" w14:textId="77777777" w:rsidR="00E506C6" w:rsidRPr="00E506C6" w:rsidRDefault="00E506C6" w:rsidP="0071151C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E506C6">
        <w:rPr>
          <w:rFonts w:cstheme="minorHAnsi"/>
          <w:sz w:val="20"/>
          <w:szCs w:val="20"/>
        </w:rPr>
        <w:t>ograniczenia przetwarzania danych, na zasadach określonych w art. 18 RODO - jeżeli  kwestionuje Pani/Pan prawidłowość przetwarzanych danych, uważa, że są przetwarzane niezgodnie z prawem bądź sprzeciwia się ich przetwarzaniu ale nie zgadza się na ich usunięcie;</w:t>
      </w:r>
    </w:p>
    <w:p w14:paraId="07BB74EC" w14:textId="787070B6" w:rsidR="00E506C6" w:rsidRPr="00E506C6" w:rsidRDefault="00E506C6" w:rsidP="0071151C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E506C6">
        <w:rPr>
          <w:rFonts w:cstheme="minorHAnsi"/>
          <w:sz w:val="20"/>
          <w:szCs w:val="20"/>
        </w:rPr>
        <w:t>wniesienia sprzeciwu wobec przetwarzanych danych, na zasadach określonych w art. 21 RODO, z</w:t>
      </w:r>
      <w:r w:rsidR="0071151C">
        <w:rPr>
          <w:rFonts w:cstheme="minorHAnsi"/>
          <w:sz w:val="20"/>
          <w:szCs w:val="20"/>
        </w:rPr>
        <w:t> </w:t>
      </w:r>
      <w:r w:rsidRPr="00E506C6">
        <w:rPr>
          <w:rFonts w:cstheme="minorHAnsi"/>
          <w:sz w:val="20"/>
          <w:szCs w:val="20"/>
        </w:rPr>
        <w:t>zastrzeżeniem, że nie dotyczy to przypadków, w których Administrator posiada uprawnienie do przetwarzania danych na podstawie przepisów prawa.</w:t>
      </w:r>
    </w:p>
    <w:p w14:paraId="37ADA57B" w14:textId="77777777" w:rsidR="0071151C" w:rsidRDefault="00E506C6" w:rsidP="0071151C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E506C6">
        <w:rPr>
          <w:rFonts w:asciiTheme="minorHAnsi" w:hAnsiTheme="minorHAnsi" w:cstheme="minorHAnsi"/>
          <w:sz w:val="20"/>
          <w:szCs w:val="20"/>
        </w:rPr>
        <w:t>            6.  W przypadkach, w których przetwarzanie Pani/Pana danych odbywa się na podstawie zgody, przysługuje Pani/Panu prawo do cofnięcia zgody na przetwarzanie tych danych w dowolnym momencie, jednak nie będzie to miało wpływu na zgodność z prawem przetwarzania danych dokonanego na podstawie zgody przed jej cofnięciem.</w:t>
      </w:r>
    </w:p>
    <w:p w14:paraId="3D812420" w14:textId="49A3E763" w:rsidR="00E506C6" w:rsidRPr="00E506C6" w:rsidRDefault="0071151C" w:rsidP="0071151C">
      <w:pPr>
        <w:pStyle w:val="NormalnyWeb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7. </w:t>
      </w:r>
      <w:r w:rsidR="00E506C6" w:rsidRPr="00E506C6">
        <w:rPr>
          <w:rFonts w:asciiTheme="minorHAnsi" w:hAnsiTheme="minorHAnsi" w:cstheme="minorHAnsi"/>
          <w:sz w:val="20"/>
          <w:szCs w:val="20"/>
        </w:rPr>
        <w:t>Przysługuje Pani/Panu prawo do wniesienia skargi do organu nadzorczego, którym jest Prezes Urzędu Ochrony Danych Osobowych z siedzibą przy ulicy Stawki 2, 00-193 Warszawa.</w:t>
      </w:r>
      <w:r w:rsidR="00E506C6" w:rsidRPr="00E506C6">
        <w:rPr>
          <w:rFonts w:asciiTheme="minorHAnsi" w:hAnsiTheme="minorHAnsi" w:cstheme="minorHAnsi"/>
          <w:sz w:val="20"/>
          <w:szCs w:val="20"/>
        </w:rPr>
        <w:br/>
        <w:t>            8.  Administrator  przekazuje dane osobowe jedynie organom uprawnionym do ich uzyskania na podstawie obowiązującego prawa.</w:t>
      </w:r>
    </w:p>
    <w:p w14:paraId="5B0F2906" w14:textId="5B8FAE66" w:rsidR="00C47566" w:rsidRPr="00E506C6" w:rsidRDefault="00E506C6" w:rsidP="0071151C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E506C6">
        <w:rPr>
          <w:rFonts w:asciiTheme="minorHAnsi" w:hAnsiTheme="minorHAnsi" w:cstheme="minorHAnsi"/>
          <w:sz w:val="20"/>
          <w:szCs w:val="20"/>
        </w:rPr>
        <w:t>            9.  Pani/Pana dane osobowe będą przetwarzane na podstawie obowiązujących przepisów, przez okres niezbędny do realizacji celów przetwarzania, lecz nie krócej niż przez okres wskazany w przepisach o archiwizacji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6FA5B6B3" w14:textId="17746E6C" w:rsidR="00C47566" w:rsidRPr="00920BEB" w:rsidRDefault="00C47566" w:rsidP="00C47566">
      <w:pPr>
        <w:shd w:val="clear" w:color="auto" w:fill="FFFFFF"/>
        <w:spacing w:before="100" w:beforeAutospacing="1" w:after="100" w:afterAutospacing="1" w:line="240" w:lineRule="auto"/>
        <w:ind w:left="483"/>
        <w:jc w:val="both"/>
        <w:textAlignment w:val="center"/>
        <w:rPr>
          <w:rFonts w:eastAsia="Times New Roman" w:cstheme="minorHAnsi"/>
          <w:color w:val="000000"/>
          <w:sz w:val="24"/>
          <w:szCs w:val="24"/>
          <w:lang w:eastAsia="pl-PL"/>
        </w:rPr>
      </w:pPr>
      <w:bookmarkStart w:id="0" w:name="highlightHit_248"/>
      <w:bookmarkEnd w:id="0"/>
      <w:r w:rsidRPr="00920BEB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                                               </w:t>
      </w:r>
      <w:r w:rsidR="00920BEB">
        <w:rPr>
          <w:rFonts w:eastAsia="Times New Roman" w:cstheme="minorHAnsi"/>
          <w:color w:val="000000"/>
          <w:sz w:val="24"/>
          <w:szCs w:val="24"/>
          <w:lang w:eastAsia="pl-PL"/>
        </w:rPr>
        <w:tab/>
      </w:r>
      <w:r w:rsidRPr="00920BEB">
        <w:rPr>
          <w:rFonts w:eastAsia="Times New Roman" w:cstheme="minorHAnsi"/>
          <w:color w:val="000000"/>
          <w:sz w:val="24"/>
          <w:szCs w:val="24"/>
          <w:lang w:eastAsia="pl-PL"/>
        </w:rPr>
        <w:t>……………………………………………………………...</w:t>
      </w:r>
    </w:p>
    <w:p w14:paraId="244C2532" w14:textId="6EA44DBA" w:rsidR="006F34C1" w:rsidRPr="00E506C6" w:rsidRDefault="00C47566" w:rsidP="00E506C6">
      <w:pPr>
        <w:shd w:val="clear" w:color="auto" w:fill="FFFFFF"/>
        <w:spacing w:before="100" w:beforeAutospacing="1" w:after="100" w:afterAutospacing="1" w:line="240" w:lineRule="auto"/>
        <w:ind w:left="483"/>
        <w:jc w:val="center"/>
        <w:textAlignment w:val="center"/>
        <w:rPr>
          <w:rFonts w:eastAsia="Times New Roman" w:cstheme="minorHAnsi"/>
          <w:color w:val="000000"/>
          <w:sz w:val="16"/>
          <w:szCs w:val="16"/>
          <w:lang w:eastAsia="pl-PL"/>
        </w:rPr>
      </w:pPr>
      <w:r w:rsidRPr="00920BEB">
        <w:rPr>
          <w:rFonts w:eastAsia="Times New Roman" w:cstheme="minorHAnsi"/>
          <w:color w:val="000000"/>
          <w:sz w:val="16"/>
          <w:szCs w:val="16"/>
          <w:lang w:eastAsia="pl-PL"/>
        </w:rPr>
        <w:t xml:space="preserve">                                              Data, miejsce i podpis osoby wyrażającej zgodę</w:t>
      </w:r>
    </w:p>
    <w:sectPr w:rsidR="006F34C1" w:rsidRPr="00E506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42BD1"/>
    <w:multiLevelType w:val="hybridMultilevel"/>
    <w:tmpl w:val="7790321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EAA3C34"/>
    <w:multiLevelType w:val="multilevel"/>
    <w:tmpl w:val="898A1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B8589E"/>
    <w:multiLevelType w:val="multilevel"/>
    <w:tmpl w:val="F05CA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9E0C28"/>
    <w:multiLevelType w:val="hybridMultilevel"/>
    <w:tmpl w:val="09AC7296"/>
    <w:lvl w:ilvl="0" w:tplc="BB9286D6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BE63B3"/>
    <w:multiLevelType w:val="hybridMultilevel"/>
    <w:tmpl w:val="FE12939A"/>
    <w:lvl w:ilvl="0" w:tplc="EC029902">
      <w:start w:val="1"/>
      <w:numFmt w:val="lowerLetter"/>
      <w:lvlText w:val="%1)"/>
      <w:lvlJc w:val="left"/>
      <w:pPr>
        <w:ind w:left="843" w:hanging="360"/>
      </w:pPr>
    </w:lvl>
    <w:lvl w:ilvl="1" w:tplc="04150019">
      <w:start w:val="1"/>
      <w:numFmt w:val="lowerLetter"/>
      <w:lvlText w:val="%2."/>
      <w:lvlJc w:val="left"/>
      <w:pPr>
        <w:ind w:left="1563" w:hanging="360"/>
      </w:pPr>
    </w:lvl>
    <w:lvl w:ilvl="2" w:tplc="0415001B">
      <w:start w:val="1"/>
      <w:numFmt w:val="lowerRoman"/>
      <w:lvlText w:val="%3."/>
      <w:lvlJc w:val="right"/>
      <w:pPr>
        <w:ind w:left="2283" w:hanging="180"/>
      </w:pPr>
    </w:lvl>
    <w:lvl w:ilvl="3" w:tplc="0415000F">
      <w:start w:val="1"/>
      <w:numFmt w:val="decimal"/>
      <w:lvlText w:val="%4."/>
      <w:lvlJc w:val="left"/>
      <w:pPr>
        <w:ind w:left="3003" w:hanging="360"/>
      </w:pPr>
    </w:lvl>
    <w:lvl w:ilvl="4" w:tplc="04150019">
      <w:start w:val="1"/>
      <w:numFmt w:val="lowerLetter"/>
      <w:lvlText w:val="%5."/>
      <w:lvlJc w:val="left"/>
      <w:pPr>
        <w:ind w:left="3723" w:hanging="360"/>
      </w:pPr>
    </w:lvl>
    <w:lvl w:ilvl="5" w:tplc="0415001B">
      <w:start w:val="1"/>
      <w:numFmt w:val="lowerRoman"/>
      <w:lvlText w:val="%6."/>
      <w:lvlJc w:val="right"/>
      <w:pPr>
        <w:ind w:left="4443" w:hanging="180"/>
      </w:pPr>
    </w:lvl>
    <w:lvl w:ilvl="6" w:tplc="0415000F">
      <w:start w:val="1"/>
      <w:numFmt w:val="decimal"/>
      <w:lvlText w:val="%7."/>
      <w:lvlJc w:val="left"/>
      <w:pPr>
        <w:ind w:left="5163" w:hanging="360"/>
      </w:pPr>
    </w:lvl>
    <w:lvl w:ilvl="7" w:tplc="04150019">
      <w:start w:val="1"/>
      <w:numFmt w:val="lowerLetter"/>
      <w:lvlText w:val="%8."/>
      <w:lvlJc w:val="left"/>
      <w:pPr>
        <w:ind w:left="5883" w:hanging="360"/>
      </w:pPr>
    </w:lvl>
    <w:lvl w:ilvl="8" w:tplc="0415001B">
      <w:start w:val="1"/>
      <w:numFmt w:val="lowerRoman"/>
      <w:lvlText w:val="%9."/>
      <w:lvlJc w:val="right"/>
      <w:pPr>
        <w:ind w:left="6603" w:hanging="180"/>
      </w:pPr>
    </w:lvl>
  </w:abstractNum>
  <w:abstractNum w:abstractNumId="5" w15:restartNumberingAfterBreak="0">
    <w:nsid w:val="632E2B9D"/>
    <w:multiLevelType w:val="hybridMultilevel"/>
    <w:tmpl w:val="5FE8A562"/>
    <w:lvl w:ilvl="0" w:tplc="3AECEB82">
      <w:start w:val="1"/>
      <w:numFmt w:val="lowerLetter"/>
      <w:lvlText w:val="%1)"/>
      <w:lvlJc w:val="left"/>
      <w:pPr>
        <w:ind w:left="843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563" w:hanging="360"/>
      </w:pPr>
    </w:lvl>
    <w:lvl w:ilvl="2" w:tplc="0415001B">
      <w:start w:val="1"/>
      <w:numFmt w:val="lowerRoman"/>
      <w:lvlText w:val="%3."/>
      <w:lvlJc w:val="right"/>
      <w:pPr>
        <w:ind w:left="2283" w:hanging="180"/>
      </w:pPr>
    </w:lvl>
    <w:lvl w:ilvl="3" w:tplc="0415000F">
      <w:start w:val="1"/>
      <w:numFmt w:val="decimal"/>
      <w:lvlText w:val="%4."/>
      <w:lvlJc w:val="left"/>
      <w:pPr>
        <w:ind w:left="3003" w:hanging="360"/>
      </w:pPr>
    </w:lvl>
    <w:lvl w:ilvl="4" w:tplc="04150019">
      <w:start w:val="1"/>
      <w:numFmt w:val="lowerLetter"/>
      <w:lvlText w:val="%5."/>
      <w:lvlJc w:val="left"/>
      <w:pPr>
        <w:ind w:left="3723" w:hanging="360"/>
      </w:pPr>
    </w:lvl>
    <w:lvl w:ilvl="5" w:tplc="0415001B">
      <w:start w:val="1"/>
      <w:numFmt w:val="lowerRoman"/>
      <w:lvlText w:val="%6."/>
      <w:lvlJc w:val="right"/>
      <w:pPr>
        <w:ind w:left="4443" w:hanging="180"/>
      </w:pPr>
    </w:lvl>
    <w:lvl w:ilvl="6" w:tplc="0415000F">
      <w:start w:val="1"/>
      <w:numFmt w:val="decimal"/>
      <w:lvlText w:val="%7."/>
      <w:lvlJc w:val="left"/>
      <w:pPr>
        <w:ind w:left="5163" w:hanging="360"/>
      </w:pPr>
    </w:lvl>
    <w:lvl w:ilvl="7" w:tplc="04150019">
      <w:start w:val="1"/>
      <w:numFmt w:val="lowerLetter"/>
      <w:lvlText w:val="%8."/>
      <w:lvlJc w:val="left"/>
      <w:pPr>
        <w:ind w:left="5883" w:hanging="360"/>
      </w:pPr>
    </w:lvl>
    <w:lvl w:ilvl="8" w:tplc="0415001B">
      <w:start w:val="1"/>
      <w:numFmt w:val="lowerRoman"/>
      <w:lvlText w:val="%9."/>
      <w:lvlJc w:val="right"/>
      <w:pPr>
        <w:ind w:left="6603" w:hanging="180"/>
      </w:pPr>
    </w:lvl>
  </w:abstractNum>
  <w:abstractNum w:abstractNumId="6" w15:restartNumberingAfterBreak="0">
    <w:nsid w:val="664406C1"/>
    <w:multiLevelType w:val="hybridMultilevel"/>
    <w:tmpl w:val="E0F4A75E"/>
    <w:lvl w:ilvl="0" w:tplc="486A8E6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6BA745B2"/>
    <w:multiLevelType w:val="hybridMultilevel"/>
    <w:tmpl w:val="502AD712"/>
    <w:lvl w:ilvl="0" w:tplc="897AADC8">
      <w:start w:val="1"/>
      <w:numFmt w:val="decimal"/>
      <w:lvlText w:val="%1)"/>
      <w:lvlJc w:val="left"/>
      <w:pPr>
        <w:ind w:left="843" w:hanging="360"/>
      </w:pPr>
    </w:lvl>
    <w:lvl w:ilvl="1" w:tplc="04150019">
      <w:start w:val="1"/>
      <w:numFmt w:val="lowerLetter"/>
      <w:lvlText w:val="%2."/>
      <w:lvlJc w:val="left"/>
      <w:pPr>
        <w:ind w:left="1563" w:hanging="360"/>
      </w:pPr>
    </w:lvl>
    <w:lvl w:ilvl="2" w:tplc="0415001B">
      <w:start w:val="1"/>
      <w:numFmt w:val="lowerRoman"/>
      <w:lvlText w:val="%3."/>
      <w:lvlJc w:val="right"/>
      <w:pPr>
        <w:ind w:left="2283" w:hanging="180"/>
      </w:pPr>
    </w:lvl>
    <w:lvl w:ilvl="3" w:tplc="0415000F">
      <w:start w:val="1"/>
      <w:numFmt w:val="decimal"/>
      <w:lvlText w:val="%4."/>
      <w:lvlJc w:val="left"/>
      <w:pPr>
        <w:ind w:left="3003" w:hanging="360"/>
      </w:pPr>
    </w:lvl>
    <w:lvl w:ilvl="4" w:tplc="04150019">
      <w:start w:val="1"/>
      <w:numFmt w:val="lowerLetter"/>
      <w:lvlText w:val="%5."/>
      <w:lvlJc w:val="left"/>
      <w:pPr>
        <w:ind w:left="3723" w:hanging="360"/>
      </w:pPr>
    </w:lvl>
    <w:lvl w:ilvl="5" w:tplc="0415001B">
      <w:start w:val="1"/>
      <w:numFmt w:val="lowerRoman"/>
      <w:lvlText w:val="%6."/>
      <w:lvlJc w:val="right"/>
      <w:pPr>
        <w:ind w:left="4443" w:hanging="180"/>
      </w:pPr>
    </w:lvl>
    <w:lvl w:ilvl="6" w:tplc="0415000F">
      <w:start w:val="1"/>
      <w:numFmt w:val="decimal"/>
      <w:lvlText w:val="%7."/>
      <w:lvlJc w:val="left"/>
      <w:pPr>
        <w:ind w:left="5163" w:hanging="360"/>
      </w:pPr>
    </w:lvl>
    <w:lvl w:ilvl="7" w:tplc="04150019">
      <w:start w:val="1"/>
      <w:numFmt w:val="lowerLetter"/>
      <w:lvlText w:val="%8."/>
      <w:lvlJc w:val="left"/>
      <w:pPr>
        <w:ind w:left="5883" w:hanging="360"/>
      </w:pPr>
    </w:lvl>
    <w:lvl w:ilvl="8" w:tplc="0415001B">
      <w:start w:val="1"/>
      <w:numFmt w:val="lowerRoman"/>
      <w:lvlText w:val="%9."/>
      <w:lvlJc w:val="right"/>
      <w:pPr>
        <w:ind w:left="6603" w:hanging="180"/>
      </w:pPr>
    </w:lvl>
  </w:abstractNum>
  <w:abstractNum w:abstractNumId="8" w15:restartNumberingAfterBreak="0">
    <w:nsid w:val="770B20F1"/>
    <w:multiLevelType w:val="hybridMultilevel"/>
    <w:tmpl w:val="C6C2B18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8"/>
  </w:num>
  <w:num w:numId="7">
    <w:abstractNumId w:val="1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45E"/>
    <w:rsid w:val="00087C5A"/>
    <w:rsid w:val="00136130"/>
    <w:rsid w:val="001B41BB"/>
    <w:rsid w:val="003A7FE7"/>
    <w:rsid w:val="003B445E"/>
    <w:rsid w:val="006F34C1"/>
    <w:rsid w:val="0071151C"/>
    <w:rsid w:val="00920BEB"/>
    <w:rsid w:val="009E09F6"/>
    <w:rsid w:val="00C47566"/>
    <w:rsid w:val="00C55771"/>
    <w:rsid w:val="00E50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BF121"/>
  <w15:chartTrackingRefBased/>
  <w15:docId w15:val="{F12CB14F-1A3D-413C-8F16-2ADCD6723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756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4756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47566"/>
    <w:pPr>
      <w:ind w:left="720"/>
      <w:contextualSpacing/>
    </w:pPr>
  </w:style>
  <w:style w:type="paragraph" w:customStyle="1" w:styleId="Normalny1">
    <w:name w:val="Normalny1"/>
    <w:rsid w:val="001B41BB"/>
    <w:pPr>
      <w:suppressAutoHyphens/>
      <w:autoSpaceDE w:val="0"/>
      <w:spacing w:after="0" w:line="240" w:lineRule="auto"/>
    </w:pPr>
    <w:rPr>
      <w:rFonts w:ascii="Verdana" w:eastAsia="Times New Roman" w:hAnsi="Verdana" w:cs="Verdana"/>
      <w:color w:val="000000"/>
      <w:kern w:val="1"/>
      <w:sz w:val="24"/>
      <w:szCs w:val="24"/>
      <w:lang w:eastAsia="zh-CN"/>
    </w:rPr>
  </w:style>
  <w:style w:type="paragraph" w:customStyle="1" w:styleId="Default">
    <w:name w:val="Default"/>
    <w:rsid w:val="001B41BB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E50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00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.kwp@lu.policj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577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A46219</dc:creator>
  <cp:keywords/>
  <dc:description/>
  <cp:lastModifiedBy>A46219</cp:lastModifiedBy>
  <cp:revision>8</cp:revision>
  <cp:lastPrinted>2025-09-22T08:13:00Z</cp:lastPrinted>
  <dcterms:created xsi:type="dcterms:W3CDTF">2025-09-22T07:26:00Z</dcterms:created>
  <dcterms:modified xsi:type="dcterms:W3CDTF">2025-09-30T09:21:00Z</dcterms:modified>
</cp:coreProperties>
</file>